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6FAA1900" w14:textId="0A101341"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9737BE">
        <w:rPr>
          <w:rFonts w:ascii="Gotham Book" w:hAnsi="Gotham Book" w:cs="Century Gothic"/>
          <w:bCs/>
          <w:noProof/>
          <w:sz w:val="20"/>
          <w:szCs w:val="20"/>
        </w:rPr>
        <w:t>The Geyser</w:t>
      </w:r>
      <w:r w:rsidR="00F05ADB">
        <w:rPr>
          <w:rFonts w:ascii="Gotham Book" w:hAnsi="Gotham Book" w:cs="Century Gothic"/>
          <w:bCs/>
          <w:noProof/>
          <w:sz w:val="20"/>
          <w:szCs w:val="20"/>
        </w:rPr>
        <w:t xml:space="preserve"> </w:t>
      </w:r>
      <w:r w:rsidR="00F05ADB" w:rsidRPr="00A25F66">
        <w:rPr>
          <w:rFonts w:ascii="Gotham Book" w:hAnsi="Gotham Book" w:cs="Century Gothic"/>
          <w:bCs/>
          <w:noProof/>
          <w:sz w:val="20"/>
          <w:szCs w:val="20"/>
        </w:rPr>
        <w:t xml:space="preserve">N°1 </w:t>
      </w:r>
      <w:r w:rsidRPr="009737BE">
        <w:rPr>
          <w:rFonts w:ascii="Gotham Book" w:hAnsi="Gotham Book" w:cs="Century Gothic"/>
          <w:bCs/>
          <w:noProof/>
          <w:sz w:val="20"/>
          <w:szCs w:val="20"/>
        </w:rPr>
        <w:t xml:space="preserve"> VOR-301.4000 shall be constructed of 304/304L with an outside diameter of 3" (7.62cm). The brass spray cap shall be threaded into the geyser body using a tamper-resistant tool. Tamper resistant brass winter cap shall be included. The anchoring system shall have an integrated levelling system facillitating installation and a plumb finished to the activity deck surface.</w:t>
      </w:r>
    </w:p>
    <w:p w14:paraId="6B8E0E88" w14:textId="77777777" w:rsidR="00783E31" w:rsidRPr="00B640CD" w:rsidRDefault="00783E31"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43D06939" w14:textId="77777777"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The overall height of the Play Product shall be 0" (0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1168173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614FB49B" w14:textId="77777777"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9737BE">
        <w:rPr>
          <w:rFonts w:ascii="Gotham Book" w:hAnsi="Gotham Book" w:cs="Century Gothic"/>
          <w:noProof/>
          <w:sz w:val="20"/>
          <w:szCs w:val="20"/>
        </w:rPr>
        <w:t>Users can touch the soft frothy water falling down in contrast to the more powerful streams spraying up from the centre.</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77777777"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9737BE">
        <w:rPr>
          <w:rFonts w:ascii="Gotham Book" w:hAnsi="Gotham Book" w:cs="Century Gothic"/>
          <w:bCs/>
          <w:noProof/>
          <w:sz w:val="20"/>
          <w:szCs w:val="20"/>
        </w:rPr>
        <w:t>The spray cap shall have a ten (10)-hole spray pattern angled at 5° (degrees) from vertical so that multiple streams spray water out at symmetrical angles forming an elegant geyser effect.</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46AC70DE"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443F3D">
        <w:rPr>
          <w:rFonts w:ascii="Gotham Book" w:hAnsi="Gotham Book" w:cs="Century Gothic"/>
          <w:noProof/>
          <w:sz w:val="20"/>
          <w:szCs w:val="20"/>
        </w:rPr>
        <w:t>4-10</w:t>
      </w:r>
      <w:r w:rsidRPr="009737BE">
        <w:rPr>
          <w:rFonts w:ascii="Gotham Book" w:hAnsi="Gotham Book" w:cs="Century Gothic"/>
          <w:noProof/>
          <w:sz w:val="20"/>
          <w:szCs w:val="20"/>
        </w:rPr>
        <w:t xml:space="preserve"> gpm (</w:t>
      </w:r>
      <w:r w:rsidR="00BE21E5">
        <w:rPr>
          <w:rFonts w:ascii="Gotham Book" w:hAnsi="Gotham Book" w:cs="Century Gothic"/>
          <w:noProof/>
          <w:sz w:val="20"/>
          <w:szCs w:val="20"/>
        </w:rPr>
        <w:t>15-</w:t>
      </w:r>
      <w:r w:rsidR="00443F3D">
        <w:rPr>
          <w:rFonts w:ascii="Gotham Book" w:hAnsi="Gotham Book" w:cs="Century Gothic"/>
          <w:noProof/>
          <w:sz w:val="20"/>
          <w:szCs w:val="20"/>
        </w:rPr>
        <w:t>38</w:t>
      </w:r>
      <w:r w:rsidRPr="009737BE">
        <w:rPr>
          <w:rFonts w:ascii="Gotham Book" w:hAnsi="Gotham Book" w:cs="Century Gothic"/>
          <w:noProof/>
          <w:sz w:val="20"/>
          <w:szCs w:val="20"/>
        </w:rPr>
        <w:t xml:space="preserve"> lpm) @ </w:t>
      </w:r>
      <w:r w:rsidR="00443F3D">
        <w:rPr>
          <w:rFonts w:ascii="Gotham Book" w:hAnsi="Gotham Book" w:cs="Century Gothic"/>
          <w:noProof/>
          <w:sz w:val="20"/>
          <w:szCs w:val="20"/>
        </w:rPr>
        <w:t>2-5</w:t>
      </w:r>
      <w:r w:rsidRPr="009737BE">
        <w:rPr>
          <w:rFonts w:ascii="Gotham Book" w:hAnsi="Gotham Book" w:cs="Century Gothic"/>
          <w:noProof/>
          <w:sz w:val="20"/>
          <w:szCs w:val="20"/>
        </w:rPr>
        <w:t xml:space="preserve"> psi (0.</w:t>
      </w:r>
      <w:r w:rsidR="00443F3D">
        <w:rPr>
          <w:rFonts w:ascii="Gotham Book" w:hAnsi="Gotham Book" w:cs="Century Gothic"/>
          <w:noProof/>
          <w:sz w:val="20"/>
          <w:szCs w:val="20"/>
        </w:rPr>
        <w:t>1</w:t>
      </w:r>
      <w:r w:rsidR="00BE21E5">
        <w:rPr>
          <w:rFonts w:ascii="Gotham Book" w:hAnsi="Gotham Book" w:cs="Century Gothic"/>
          <w:noProof/>
          <w:sz w:val="20"/>
          <w:szCs w:val="20"/>
        </w:rPr>
        <w:t>-0.</w:t>
      </w:r>
      <w:r w:rsidR="00443F3D">
        <w:rPr>
          <w:rFonts w:ascii="Gotham Book" w:hAnsi="Gotham Book" w:cs="Century Gothic"/>
          <w:noProof/>
          <w:sz w:val="20"/>
          <w:szCs w:val="20"/>
        </w:rPr>
        <w:t>3</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Default="00783E31">
      <w:pPr>
        <w:sectPr w:rsidR="00783E31"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7777777" w:rsidR="00783E31" w:rsidRDefault="00783E31"/>
    <w:sectPr w:rsidR="00783E31"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18890952" w14:textId="4F6366EC" w:rsidR="00783E31" w:rsidRPr="008C2A72" w:rsidRDefault="00783E31"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05ADB">
      <w:rPr>
        <w:rStyle w:val="PageNumber"/>
        <w:rFonts w:ascii="Gotham Medium" w:hAnsi="Gotham Medium"/>
        <w:noProof/>
        <w:color w:val="548DD4"/>
        <w:sz w:val="14"/>
        <w:szCs w:val="14"/>
      </w:rPr>
      <w:t>06/03/2021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5C374F73" w14:textId="77777777" w:rsidR="00783E31" w:rsidRDefault="00783E31" w:rsidP="00DB4881">
    <w:pPr>
      <w:pStyle w:val="Footer"/>
      <w:jc w:val="center"/>
    </w:pPr>
    <w:r>
      <w:rPr>
        <w:rFonts w:ascii="Verdana" w:hAnsi="Verdana"/>
        <w:noProof/>
        <w:sz w:val="14"/>
        <w:szCs w:val="14"/>
        <w:lang w:val="en-US" w:eastAsia="en-US"/>
      </w:rPr>
      <w:drawing>
        <wp:inline distT="0" distB="0" distL="0" distR="0" wp14:anchorId="532BB817" wp14:editId="4F42258B">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0F656A9C"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05ADB">
      <w:rPr>
        <w:rStyle w:val="PageNumber"/>
        <w:rFonts w:ascii="Gotham Medium" w:hAnsi="Gotham Medium"/>
        <w:noProof/>
        <w:color w:val="548DD4"/>
        <w:sz w:val="14"/>
        <w:szCs w:val="14"/>
      </w:rPr>
      <w:t>06/03/2021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77777777" w:rsidR="00783E31" w:rsidRPr="00DB4881" w:rsidRDefault="00783E31" w:rsidP="00DB4881">
    <w:pPr>
      <w:autoSpaceDE w:val="0"/>
      <w:autoSpaceDN w:val="0"/>
      <w:adjustRightInd w:val="0"/>
      <w:jc w:val="center"/>
      <w:rPr>
        <w:rFonts w:ascii="Gotham Bold" w:hAnsi="Gotham Bold" w:cs="Century Gothic"/>
        <w:bCs/>
      </w:rPr>
    </w:pPr>
    <w:r w:rsidRPr="009737BE">
      <w:rPr>
        <w:rFonts w:ascii="Gotham Bold" w:hAnsi="Gotham Bold" w:cs="Century Gothic"/>
        <w:bCs/>
        <w:noProof/>
      </w:rPr>
      <w:t>0301.4000</w:t>
    </w:r>
    <w:r w:rsidRPr="00DB4881">
      <w:rPr>
        <w:rFonts w:ascii="Gotham Bold" w:hAnsi="Gotham Bold" w:cs="Century Gothic"/>
        <w:bCs/>
      </w:rPr>
      <w:t xml:space="preserve"> </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43F3D"/>
    <w:rsid w:val="005A7A3F"/>
    <w:rsid w:val="005E7D52"/>
    <w:rsid w:val="005F079C"/>
    <w:rsid w:val="00624363"/>
    <w:rsid w:val="00783E31"/>
    <w:rsid w:val="008076EB"/>
    <w:rsid w:val="00B56C7B"/>
    <w:rsid w:val="00BE21E5"/>
    <w:rsid w:val="00C70416"/>
    <w:rsid w:val="00DB4881"/>
    <w:rsid w:val="00F05ADB"/>
    <w:rsid w:val="00FA6953"/>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4</cp:revision>
  <dcterms:created xsi:type="dcterms:W3CDTF">2018-02-27T18:30:00Z</dcterms:created>
  <dcterms:modified xsi:type="dcterms:W3CDTF">2021-03-06T20:20:00Z</dcterms:modified>
</cp:coreProperties>
</file>