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055" w:rsidRPr="00DB4881" w:rsidRDefault="00184055" w:rsidP="00DB4881">
      <w:pPr>
        <w:autoSpaceDE w:val="0"/>
        <w:autoSpaceDN w:val="0"/>
        <w:adjustRightInd w:val="0"/>
        <w:rPr>
          <w:rFonts w:ascii="Gotham Bold" w:hAnsi="Gotham Bold" w:cs="Century Gothic"/>
          <w:bCs/>
          <w:sz w:val="20"/>
          <w:szCs w:val="20"/>
          <w:lang w:val="en-US"/>
        </w:rPr>
      </w:pPr>
      <w:bookmarkStart w:id="0" w:name="_GoBack"/>
      <w:bookmarkEnd w:id="0"/>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rsidR="00184055" w:rsidRPr="00DB4881" w:rsidRDefault="00184055" w:rsidP="00DB4881">
      <w:pPr>
        <w:autoSpaceDE w:val="0"/>
        <w:autoSpaceDN w:val="0"/>
        <w:adjustRightInd w:val="0"/>
        <w:rPr>
          <w:rFonts w:ascii="Gotham Bold" w:hAnsi="Gotham Bold" w:cs="Century Gothic"/>
          <w:b/>
          <w:bCs/>
          <w:sz w:val="20"/>
          <w:szCs w:val="20"/>
          <w:lang w:val="en-US"/>
        </w:rPr>
      </w:pPr>
    </w:p>
    <w:p w:rsidR="00184055" w:rsidRPr="00DB4881" w:rsidRDefault="00184055"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rsidR="00184055" w:rsidRPr="00B640CD" w:rsidRDefault="00184055" w:rsidP="00DB4881">
      <w:pPr>
        <w:autoSpaceDE w:val="0"/>
        <w:autoSpaceDN w:val="0"/>
        <w:adjustRightInd w:val="0"/>
        <w:rPr>
          <w:rFonts w:ascii="Gotham Book" w:hAnsi="Gotham Book" w:cs="Century Gothic"/>
          <w:b/>
          <w:bCs/>
          <w:sz w:val="20"/>
          <w:szCs w:val="20"/>
        </w:rPr>
      </w:pPr>
    </w:p>
    <w:p w:rsidR="00184055" w:rsidRPr="00B640CD" w:rsidRDefault="00184055"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F246EC">
        <w:rPr>
          <w:rFonts w:ascii="Gotham Book" w:hAnsi="Gotham Book" w:cs="Century Gothic"/>
          <w:bCs/>
          <w:noProof/>
          <w:sz w:val="20"/>
          <w:szCs w:val="20"/>
        </w:rPr>
        <w:t>The Boat Wheel N°1 VOR 7678.2008 shall be constructed of 304/304L stainless steel structural tubing with an outside diameter of 3½" (8.9cm) and a wall thickness of 0.12" (3mm). A helm wheel shall be assembled to the post with a 3” (7.6cm) solid lead free brass rotational joint allow the wheel to rotate 360° degrees.</w:t>
      </w:r>
    </w:p>
    <w:p w:rsidR="00184055" w:rsidRPr="00B640CD" w:rsidRDefault="00184055"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rsidR="00184055" w:rsidRPr="00B640CD" w:rsidRDefault="00184055"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F246EC">
        <w:rPr>
          <w:rFonts w:ascii="Gotham Book" w:hAnsi="Gotham Book" w:cs="Century Gothic"/>
          <w:bCs/>
          <w:noProof/>
          <w:sz w:val="20"/>
          <w:szCs w:val="20"/>
        </w:rPr>
        <w:t>The above ground height of the boat wheel shall be no less than 52" (132 cm).</w:t>
      </w:r>
    </w:p>
    <w:p w:rsidR="00184055" w:rsidRDefault="00184055" w:rsidP="00DB4881">
      <w:pPr>
        <w:autoSpaceDE w:val="0"/>
        <w:autoSpaceDN w:val="0"/>
        <w:adjustRightInd w:val="0"/>
        <w:ind w:left="360"/>
        <w:rPr>
          <w:rFonts w:ascii="Gotham Book" w:hAnsi="Gotham Book" w:cs="Century Gothic"/>
          <w:b/>
          <w:bCs/>
          <w:sz w:val="20"/>
          <w:szCs w:val="20"/>
        </w:rPr>
      </w:pPr>
    </w:p>
    <w:p w:rsidR="00184055" w:rsidRPr="00B640CD" w:rsidRDefault="00184055" w:rsidP="00DB4881">
      <w:pPr>
        <w:autoSpaceDE w:val="0"/>
        <w:autoSpaceDN w:val="0"/>
        <w:adjustRightInd w:val="0"/>
        <w:ind w:left="360"/>
        <w:rPr>
          <w:rFonts w:ascii="Gotham Book" w:hAnsi="Gotham Book" w:cs="Century Gothic"/>
          <w:b/>
          <w:bCs/>
          <w:sz w:val="20"/>
          <w:szCs w:val="20"/>
        </w:rPr>
      </w:pPr>
    </w:p>
    <w:p w:rsidR="00184055" w:rsidRPr="00B640CD" w:rsidRDefault="00184055"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F246EC">
        <w:rPr>
          <w:rFonts w:ascii="Gotham Book" w:hAnsi="Gotham Book" w:cs="Century Gothic"/>
          <w:noProof/>
          <w:sz w:val="20"/>
          <w:szCs w:val="20"/>
        </w:rPr>
        <w:t>Users can turn the boat wheel to create a spiraling impressive water effect.</w:t>
      </w:r>
    </w:p>
    <w:p w:rsidR="00184055" w:rsidRPr="00B640CD" w:rsidRDefault="00184055" w:rsidP="00DB4881">
      <w:pPr>
        <w:autoSpaceDE w:val="0"/>
        <w:autoSpaceDN w:val="0"/>
        <w:adjustRightInd w:val="0"/>
        <w:ind w:left="360"/>
        <w:rPr>
          <w:rFonts w:ascii="Gotham Book" w:hAnsi="Gotham Book" w:cs="Century Gothic"/>
          <w:b/>
          <w:bCs/>
          <w:sz w:val="20"/>
          <w:szCs w:val="20"/>
        </w:rPr>
      </w:pPr>
    </w:p>
    <w:p w:rsidR="00184055" w:rsidRPr="00B640CD" w:rsidRDefault="00184055"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F246EC">
        <w:rPr>
          <w:rFonts w:ascii="Gotham Book" w:hAnsi="Gotham Book" w:cs="Century Gothic"/>
          <w:bCs/>
          <w:noProof/>
          <w:sz w:val="20"/>
          <w:szCs w:val="20"/>
        </w:rPr>
        <w:t>The boat wheel shall have three (3)  nozzles to create stream jets.</w:t>
      </w:r>
    </w:p>
    <w:p w:rsidR="00184055" w:rsidRPr="00B640CD" w:rsidRDefault="00184055" w:rsidP="00DB4881">
      <w:pPr>
        <w:autoSpaceDE w:val="0"/>
        <w:autoSpaceDN w:val="0"/>
        <w:adjustRightInd w:val="0"/>
        <w:ind w:left="360"/>
        <w:rPr>
          <w:rFonts w:ascii="Gotham Book" w:hAnsi="Gotham Book" w:cs="Century Gothic"/>
          <w:b/>
          <w:bCs/>
          <w:sz w:val="20"/>
          <w:szCs w:val="20"/>
        </w:rPr>
      </w:pPr>
    </w:p>
    <w:p w:rsidR="00184055" w:rsidRPr="00B640CD" w:rsidRDefault="00184055"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F246EC">
        <w:rPr>
          <w:rFonts w:ascii="Gotham Book" w:hAnsi="Gotham Book" w:cs="Century Gothic"/>
          <w:noProof/>
          <w:sz w:val="20"/>
          <w:szCs w:val="20"/>
        </w:rPr>
        <w:t>The hydraulic requirements shall be 3-6 gpm (11-23 lpm) @10-15 psi (0.7 – 1.0 bar).</w:t>
      </w:r>
    </w:p>
    <w:p w:rsidR="00184055" w:rsidRDefault="00184055">
      <w:pPr>
        <w:sectPr w:rsidR="00184055" w:rsidSect="00184055">
          <w:headerReference w:type="default" r:id="rId8"/>
          <w:footerReference w:type="default" r:id="rId9"/>
          <w:pgSz w:w="12240" w:h="15840"/>
          <w:pgMar w:top="1440" w:right="1440" w:bottom="1440" w:left="1440" w:header="708" w:footer="708" w:gutter="0"/>
          <w:pgNumType w:start="1"/>
          <w:cols w:space="708"/>
          <w:docGrid w:linePitch="360"/>
        </w:sectPr>
      </w:pPr>
    </w:p>
    <w:p w:rsidR="00184055" w:rsidRDefault="00184055"/>
    <w:sectPr w:rsidR="00184055" w:rsidSect="00184055">
      <w:headerReference w:type="default" r:id="rId10"/>
      <w:footerReference w:type="default" r:id="rId1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45B" w:rsidRDefault="0000745B" w:rsidP="00DB4881">
      <w:r>
        <w:separator/>
      </w:r>
    </w:p>
  </w:endnote>
  <w:endnote w:type="continuationSeparator" w:id="0">
    <w:p w:rsidR="0000745B" w:rsidRDefault="0000745B"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altName w:val="Segoe UI Semibold"/>
    <w:charset w:val="00"/>
    <w:family w:val="auto"/>
    <w:pitch w:val="variable"/>
    <w:sig w:usb0="00000001"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charset w:val="00"/>
    <w:family w:val="auto"/>
    <w:pitch w:val="variable"/>
    <w:sig w:usb0="00000001" w:usb1="40000048" w:usb2="00000000" w:usb3="00000000" w:csb0="00000111" w:csb1="00000000"/>
  </w:font>
  <w:font w:name="Arial">
    <w:panose1 w:val="020B0604020202020204"/>
    <w:charset w:val="00"/>
    <w:family w:val="swiss"/>
    <w:pitch w:val="variable"/>
    <w:sig w:usb0="20002A87" w:usb1="00000000" w:usb2="00000000" w:usb3="00000000" w:csb0="000001FF" w:csb1="00000000"/>
  </w:font>
  <w:font w:name="Gotham Medium">
    <w:altName w:val="Times New Roman"/>
    <w:charset w:val="00"/>
    <w:family w:val="auto"/>
    <w:pitch w:val="variable"/>
    <w:sig w:usb0="00000001"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055" w:rsidRPr="008C2A72" w:rsidRDefault="00184055"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184055" w:rsidRPr="007F3A00" w:rsidRDefault="00184055" w:rsidP="00DB4881">
    <w:pPr>
      <w:pStyle w:val="Footer"/>
      <w:jc w:val="center"/>
      <w:rPr>
        <w:rStyle w:val="PageNumber"/>
        <w:rFonts w:ascii="FagoNoRegular-Roman" w:hAnsi="FagoNoRegular-Roman"/>
        <w:sz w:val="16"/>
        <w:szCs w:val="16"/>
      </w:rPr>
    </w:pPr>
  </w:p>
  <w:p w:rsidR="00184055" w:rsidRPr="008C2A72" w:rsidRDefault="00184055"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184055" w:rsidRDefault="00184055"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8076EB" w:rsidRPr="007F3A00" w:rsidRDefault="008076EB" w:rsidP="00DB4881">
    <w:pPr>
      <w:pStyle w:val="Footer"/>
      <w:jc w:val="center"/>
      <w:rPr>
        <w:rStyle w:val="PageNumber"/>
        <w:rFonts w:ascii="FagoNoRegular-Roman" w:hAnsi="FagoNoRegular-Roman"/>
        <w:sz w:val="16"/>
        <w:szCs w:val="16"/>
      </w:rPr>
    </w:pPr>
  </w:p>
  <w:p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184055">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8076EB" w:rsidRDefault="00184055"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45B" w:rsidRDefault="0000745B" w:rsidP="00DB4881">
      <w:r>
        <w:separator/>
      </w:r>
    </w:p>
  </w:footnote>
  <w:footnote w:type="continuationSeparator" w:id="0">
    <w:p w:rsidR="0000745B" w:rsidRDefault="0000745B" w:rsidP="00DB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055" w:rsidRDefault="00184055"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184055" w:rsidRDefault="00184055" w:rsidP="00DB4881">
    <w:pPr>
      <w:autoSpaceDE w:val="0"/>
      <w:autoSpaceDN w:val="0"/>
      <w:adjustRightInd w:val="0"/>
      <w:jc w:val="center"/>
      <w:rPr>
        <w:rFonts w:ascii="Gotham Medium" w:hAnsi="Gotham Medium" w:cs="Century Gothic"/>
        <w:bCs/>
      </w:rPr>
    </w:pPr>
  </w:p>
  <w:p w:rsidR="00184055" w:rsidRPr="00DB4881" w:rsidRDefault="00184055" w:rsidP="00DB4881">
    <w:pPr>
      <w:autoSpaceDE w:val="0"/>
      <w:autoSpaceDN w:val="0"/>
      <w:adjustRightInd w:val="0"/>
      <w:jc w:val="center"/>
      <w:rPr>
        <w:rFonts w:ascii="Gotham Bold" w:hAnsi="Gotham Bold" w:cs="Century Gothic"/>
        <w:bCs/>
      </w:rPr>
    </w:pPr>
    <w:r w:rsidRPr="00F246EC">
      <w:rPr>
        <w:rFonts w:ascii="Gotham Bold" w:hAnsi="Gotham Bold" w:cs="Century Gothic"/>
        <w:bCs/>
        <w:noProof/>
      </w:rPr>
      <w:t>7678.2008</w:t>
    </w:r>
    <w:r w:rsidRPr="00DB4881">
      <w:rPr>
        <w:rFonts w:ascii="Gotham Bold" w:hAnsi="Gotham Bold" w:cs="Century Gothic"/>
        <w:bCs/>
      </w:rPr>
      <w:t xml:space="preserve"> </w:t>
    </w:r>
  </w:p>
  <w:p w:rsidR="00184055" w:rsidRDefault="001840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Default="00184055"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8076EB" w:rsidRDefault="008076EB" w:rsidP="00DB4881">
    <w:pPr>
      <w:autoSpaceDE w:val="0"/>
      <w:autoSpaceDN w:val="0"/>
      <w:adjustRightInd w:val="0"/>
      <w:jc w:val="center"/>
      <w:rPr>
        <w:rFonts w:ascii="Gotham Medium" w:hAnsi="Gotham Medium" w:cs="Century Gothic"/>
        <w:bCs/>
      </w:rPr>
    </w:pPr>
  </w:p>
  <w:p w:rsidR="008076EB" w:rsidRPr="00DB4881" w:rsidRDefault="00371106"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rsidR="008076EB" w:rsidRDefault="00807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81"/>
    <w:rsid w:val="0000745B"/>
    <w:rsid w:val="00184055"/>
    <w:rsid w:val="00371106"/>
    <w:rsid w:val="005F079C"/>
    <w:rsid w:val="00624363"/>
    <w:rsid w:val="008076EB"/>
    <w:rsid w:val="00B56C7B"/>
    <w:rsid w:val="00C70416"/>
    <w:rsid w:val="00DB4881"/>
    <w:rsid w:val="00FD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Lidia Barbaresso</cp:lastModifiedBy>
  <cp:revision>1</cp:revision>
  <dcterms:created xsi:type="dcterms:W3CDTF">2018-02-27T16:22:00Z</dcterms:created>
  <dcterms:modified xsi:type="dcterms:W3CDTF">2018-02-27T16:22:00Z</dcterms:modified>
</cp:coreProperties>
</file>