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68" w:rsidRPr="00DB4881" w:rsidRDefault="00902168"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rsidR="00902168" w:rsidRPr="00DB4881" w:rsidRDefault="00902168" w:rsidP="00DB4881">
      <w:pPr>
        <w:autoSpaceDE w:val="0"/>
        <w:autoSpaceDN w:val="0"/>
        <w:adjustRightInd w:val="0"/>
        <w:rPr>
          <w:rFonts w:ascii="Gotham Bold" w:hAnsi="Gotham Bold" w:cs="Century Gothic"/>
          <w:b/>
          <w:bCs/>
          <w:sz w:val="20"/>
          <w:szCs w:val="20"/>
          <w:lang w:val="en-US"/>
        </w:rPr>
      </w:pPr>
    </w:p>
    <w:p w:rsidR="00902168" w:rsidRPr="00DB4881" w:rsidRDefault="00902168"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902168" w:rsidRPr="00B640CD" w:rsidRDefault="00902168" w:rsidP="00DB4881">
      <w:pPr>
        <w:autoSpaceDE w:val="0"/>
        <w:autoSpaceDN w:val="0"/>
        <w:adjustRightInd w:val="0"/>
        <w:rPr>
          <w:rFonts w:ascii="Gotham Book" w:hAnsi="Gotham Book" w:cs="Century Gothic"/>
          <w:b/>
          <w:bCs/>
          <w:sz w:val="20"/>
          <w:szCs w:val="20"/>
        </w:rPr>
      </w:pPr>
    </w:p>
    <w:p w:rsidR="00902168" w:rsidRPr="00B640CD" w:rsidRDefault="0090216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524DDA">
        <w:rPr>
          <w:rFonts w:ascii="Gotham Book" w:hAnsi="Gotham Book" w:cs="Century Gothic"/>
          <w:bCs/>
          <w:noProof/>
          <w:sz w:val="20"/>
          <w:szCs w:val="20"/>
        </w:rPr>
        <w:t>The Bamboo Stem Nº2 VOR-7728.2009 shall be constructed of 3.5” (8.9cm) outside diameter stainless steel structural tubing with a wall thickness of 0.120” (3mm). The play unit consists of one fixed, curved, tubular structure with an integrated and recessed nozzle housing welded into the top end, threaded to accept a spray nozzle. A brass spray head nozzle shall be mounted flush with the surface of the nozzle housing.  Attached to the structure, the game has one (1) rounded SEEFLOW™ Polymer panel fastened to the post with tamper resistant hardware. The feature is anchored to the deck surface by means of the SAFESWAP™ Anchor.</w:t>
      </w:r>
    </w:p>
    <w:p w:rsidR="00902168" w:rsidRPr="00B640CD" w:rsidRDefault="00902168"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902168" w:rsidRPr="00B640CD" w:rsidRDefault="0090216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524DDA">
        <w:rPr>
          <w:rFonts w:ascii="Gotham Book" w:hAnsi="Gotham Book" w:cs="Century Gothic"/>
          <w:bCs/>
          <w:noProof/>
          <w:sz w:val="20"/>
          <w:szCs w:val="20"/>
        </w:rPr>
        <w:t>It shall have an above ground height of 123" (312cm)</w:t>
      </w:r>
    </w:p>
    <w:p w:rsidR="00902168" w:rsidRPr="00B640CD" w:rsidRDefault="00902168" w:rsidP="00680B42">
      <w:pPr>
        <w:autoSpaceDE w:val="0"/>
        <w:autoSpaceDN w:val="0"/>
        <w:adjustRightInd w:val="0"/>
        <w:rPr>
          <w:rFonts w:ascii="Gotham Book" w:hAnsi="Gotham Book" w:cs="Century Gothic"/>
          <w:b/>
          <w:bCs/>
          <w:sz w:val="20"/>
          <w:szCs w:val="20"/>
        </w:rPr>
      </w:pPr>
    </w:p>
    <w:p w:rsidR="00902168" w:rsidRPr="00B640CD" w:rsidRDefault="0090216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524DDA">
        <w:rPr>
          <w:rFonts w:ascii="Gotham Book" w:hAnsi="Gotham Book" w:cs="Century Gothic"/>
          <w:noProof/>
          <w:sz w:val="20"/>
          <w:szCs w:val="20"/>
        </w:rPr>
        <w:t>The Bamboo Stem Nº2 creates visual interest to contemplate as a triple-water-jet sprays out from the top end of the post. Users can play with or under the water streams.</w:t>
      </w:r>
    </w:p>
    <w:p w:rsidR="00902168" w:rsidRPr="00B640CD" w:rsidRDefault="00902168" w:rsidP="00DB4881">
      <w:pPr>
        <w:autoSpaceDE w:val="0"/>
        <w:autoSpaceDN w:val="0"/>
        <w:adjustRightInd w:val="0"/>
        <w:ind w:left="360"/>
        <w:rPr>
          <w:rFonts w:ascii="Gotham Book" w:hAnsi="Gotham Book" w:cs="Century Gothic"/>
          <w:b/>
          <w:bCs/>
          <w:sz w:val="20"/>
          <w:szCs w:val="20"/>
        </w:rPr>
      </w:pPr>
    </w:p>
    <w:p w:rsidR="00902168" w:rsidRPr="00B640CD" w:rsidRDefault="0090216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524DDA">
        <w:rPr>
          <w:rFonts w:ascii="Gotham Book" w:hAnsi="Gotham Book" w:cs="Century Gothic"/>
          <w:bCs/>
          <w:noProof/>
          <w:sz w:val="20"/>
          <w:szCs w:val="20"/>
        </w:rPr>
        <w:t>The water effect for the Bamboo Stem Nº2 will be three (3) laminar water jets.</w:t>
      </w:r>
    </w:p>
    <w:p w:rsidR="00902168" w:rsidRPr="00B640CD" w:rsidRDefault="00902168" w:rsidP="00DB4881">
      <w:pPr>
        <w:autoSpaceDE w:val="0"/>
        <w:autoSpaceDN w:val="0"/>
        <w:adjustRightInd w:val="0"/>
        <w:ind w:left="360"/>
        <w:rPr>
          <w:rFonts w:ascii="Gotham Book" w:hAnsi="Gotham Book" w:cs="Century Gothic"/>
          <w:b/>
          <w:bCs/>
          <w:sz w:val="20"/>
          <w:szCs w:val="20"/>
        </w:rPr>
      </w:pPr>
    </w:p>
    <w:p w:rsidR="00902168" w:rsidRPr="00B640CD" w:rsidRDefault="00902168"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524DDA">
        <w:rPr>
          <w:rFonts w:ascii="Gotham Book" w:hAnsi="Gotham Book" w:cs="Century Gothic"/>
          <w:noProof/>
          <w:sz w:val="20"/>
          <w:szCs w:val="20"/>
        </w:rPr>
        <w:t>The hydraulic requirements shall be 1-3 gpm (4-11 lpm) @ 7-10 psi (0.5 – 0.7 bar).</w:t>
      </w:r>
    </w:p>
    <w:p w:rsidR="00902168" w:rsidRDefault="00902168">
      <w:pPr>
        <w:rPr>
          <w:lang w:val="en-US"/>
        </w:rPr>
        <w:sectPr w:rsidR="00902168" w:rsidSect="00902168">
          <w:headerReference w:type="default" r:id="rId9"/>
          <w:footerReference w:type="default" r:id="rId10"/>
          <w:pgSz w:w="12240" w:h="15840"/>
          <w:pgMar w:top="1440" w:right="1440" w:bottom="1440" w:left="1440" w:header="708" w:footer="708" w:gutter="0"/>
          <w:pgNumType w:start="1"/>
          <w:cols w:space="708"/>
          <w:docGrid w:linePitch="360"/>
        </w:sectPr>
      </w:pPr>
    </w:p>
    <w:p w:rsidR="00902168" w:rsidRPr="00484F8F" w:rsidRDefault="00902168">
      <w:pPr>
        <w:rPr>
          <w:lang w:val="en-US"/>
        </w:rPr>
      </w:pPr>
    </w:p>
    <w:sectPr w:rsidR="00902168" w:rsidRPr="00484F8F" w:rsidSect="00902168">
      <w:headerReference w:type="default" r:id="rId11"/>
      <w:footerReference w:type="default" r:id="rId1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168" w:rsidRDefault="00902168" w:rsidP="00DB4881">
      <w:r>
        <w:separator/>
      </w:r>
    </w:p>
  </w:endnote>
  <w:endnote w:type="continuationSeparator" w:id="0">
    <w:p w:rsidR="00902168" w:rsidRDefault="00902168"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68" w:rsidRPr="008C2A72" w:rsidRDefault="00902168"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902168" w:rsidRPr="007F3A00" w:rsidRDefault="00902168" w:rsidP="00DB4881">
    <w:pPr>
      <w:pStyle w:val="Footer"/>
      <w:jc w:val="center"/>
      <w:rPr>
        <w:rStyle w:val="PageNumber"/>
        <w:rFonts w:ascii="FagoNoRegular-Roman" w:hAnsi="FagoNoRegular-Roman"/>
        <w:sz w:val="16"/>
        <w:szCs w:val="16"/>
      </w:rPr>
    </w:pPr>
  </w:p>
  <w:p w:rsidR="00902168" w:rsidRPr="008C2A72" w:rsidRDefault="00902168"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21/12/2016</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902168" w:rsidRDefault="00902168" w:rsidP="00DB4881">
    <w:pPr>
      <w:pStyle w:val="Footer"/>
      <w:jc w:val="center"/>
    </w:pPr>
    <w:r w:rsidRPr="00DB4881">
      <w:rPr>
        <w:rFonts w:ascii="Verdana" w:hAnsi="Verdana"/>
        <w:noProof/>
        <w:sz w:val="14"/>
        <w:szCs w:val="14"/>
        <w:lang w:val="en-US" w:eastAsia="en-US"/>
      </w:rPr>
      <w:drawing>
        <wp:inline distT="0" distB="0" distL="0" distR="0">
          <wp:extent cx="493395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902168">
      <w:rPr>
        <w:rStyle w:val="PageNumber"/>
        <w:rFonts w:ascii="Gotham Medium" w:hAnsi="Gotham Medium"/>
        <w:noProof/>
        <w:color w:val="548DD4"/>
        <w:sz w:val="14"/>
        <w:szCs w:val="14"/>
      </w:rPr>
      <w:t>21/12/2016</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4301DD" w:rsidP="00DB4881">
    <w:pPr>
      <w:pStyle w:val="Footer"/>
      <w:jc w:val="center"/>
    </w:pPr>
    <w:r w:rsidRPr="00DB4881">
      <w:rPr>
        <w:rFonts w:ascii="Verdana" w:hAnsi="Verdana"/>
        <w:noProof/>
        <w:sz w:val="14"/>
        <w:szCs w:val="14"/>
        <w:lang w:val="en-US" w:eastAsia="en-US"/>
      </w:rPr>
      <w:drawing>
        <wp:inline distT="0" distB="0" distL="0" distR="0">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168" w:rsidRDefault="00902168" w:rsidP="00DB4881">
      <w:r>
        <w:separator/>
      </w:r>
    </w:p>
  </w:footnote>
  <w:footnote w:type="continuationSeparator" w:id="0">
    <w:p w:rsidR="00902168" w:rsidRDefault="00902168"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68" w:rsidRDefault="00902168"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extent cx="155257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rsidR="00902168" w:rsidRDefault="00902168" w:rsidP="00DB4881">
    <w:pPr>
      <w:autoSpaceDE w:val="0"/>
      <w:autoSpaceDN w:val="0"/>
      <w:adjustRightInd w:val="0"/>
      <w:jc w:val="center"/>
      <w:rPr>
        <w:rFonts w:ascii="Gotham Medium" w:hAnsi="Gotham Medium" w:cs="Century Gothic"/>
        <w:bCs/>
      </w:rPr>
    </w:pPr>
  </w:p>
  <w:p w:rsidR="00902168" w:rsidRPr="00DB4881" w:rsidRDefault="00902168" w:rsidP="00DB4881">
    <w:pPr>
      <w:autoSpaceDE w:val="0"/>
      <w:autoSpaceDN w:val="0"/>
      <w:adjustRightInd w:val="0"/>
      <w:jc w:val="center"/>
      <w:rPr>
        <w:rFonts w:ascii="Gotham Bold" w:hAnsi="Gotham Bold" w:cs="Century Gothic"/>
        <w:bCs/>
      </w:rPr>
    </w:pPr>
    <w:r w:rsidRPr="00524DDA">
      <w:rPr>
        <w:rFonts w:ascii="Gotham Bold" w:hAnsi="Gotham Bold" w:cs="Century Gothic"/>
        <w:bCs/>
        <w:noProof/>
      </w:rPr>
      <w:t>7728.REVISION</w:t>
    </w:r>
    <w:r w:rsidRPr="00DB4881">
      <w:rPr>
        <w:rFonts w:ascii="Gotham Bold" w:hAnsi="Gotham Bold" w:cs="Century Gothic"/>
        <w:bCs/>
      </w:rPr>
      <w:t xml:space="preserve"> </w:t>
    </w:r>
  </w:p>
  <w:p w:rsidR="00902168" w:rsidRDefault="0090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F773DC" w:rsidP="00DB4881">
    <w:pPr>
      <w:autoSpaceDE w:val="0"/>
      <w:autoSpaceDN w:val="0"/>
      <w:adjustRightInd w:val="0"/>
      <w:jc w:val="center"/>
      <w:rPr>
        <w:rFonts w:ascii="Gotham Bold" w:hAnsi="Gotham Bold" w:cs="Century Gothic"/>
        <w:bCs/>
      </w:rPr>
    </w:pPr>
    <w:r w:rsidRPr="00524DDA">
      <w:rPr>
        <w:rFonts w:ascii="Gotham Bold" w:hAnsi="Gotham Bold" w:cs="Century Gothic"/>
        <w:bCs/>
        <w:noProof/>
      </w:rPr>
      <w:t>7728.REVISION</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44486"/>
    <w:rsid w:val="004301DD"/>
    <w:rsid w:val="00484F8F"/>
    <w:rsid w:val="0061207B"/>
    <w:rsid w:val="00624363"/>
    <w:rsid w:val="00680B42"/>
    <w:rsid w:val="008076EB"/>
    <w:rsid w:val="00902168"/>
    <w:rsid w:val="00A72D10"/>
    <w:rsid w:val="00C70416"/>
    <w:rsid w:val="00CC6356"/>
    <w:rsid w:val="00DA2D3D"/>
    <w:rsid w:val="00DB4881"/>
    <w:rsid w:val="00F773DC"/>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76BC5-DA45-4CBD-A7D7-A66DB063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Jessi-Lyna Wan</cp:lastModifiedBy>
  <cp:revision>1</cp:revision>
  <dcterms:created xsi:type="dcterms:W3CDTF">2016-12-21T18:42:00Z</dcterms:created>
  <dcterms:modified xsi:type="dcterms:W3CDTF">2016-12-21T18:42:00Z</dcterms:modified>
</cp:coreProperties>
</file>